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3" w:rsidRDefault="00B759C5" w:rsidP="00B759C5">
      <w:pPr>
        <w:jc w:val="center"/>
      </w:pPr>
      <w:r>
        <w:t xml:space="preserve">BEŞİKTAŞ ATATÜRK ANADOLU LİSESİ </w:t>
      </w:r>
      <w:r w:rsidR="00052466">
        <w:t>DİN KÜLTÜRÜ VE AHLAK BİLGİSİ</w:t>
      </w:r>
      <w:r>
        <w:t xml:space="preserve"> DERSİ</w:t>
      </w:r>
      <w:r w:rsidR="00052466">
        <w:t xml:space="preserve"> </w:t>
      </w:r>
      <w:r w:rsidR="00235EBD">
        <w:t>2.</w:t>
      </w:r>
      <w:r w:rsidR="00404696">
        <w:t>DÖNEM 1.</w:t>
      </w:r>
      <w:r w:rsidR="00052466">
        <w:t xml:space="preserve"> SINAV KAZANIMLARI</w:t>
      </w:r>
    </w:p>
    <w:p w:rsidR="00B759C5" w:rsidRDefault="00B759C5" w:rsidP="00B759C5">
      <w:pPr>
        <w:jc w:val="center"/>
      </w:pPr>
    </w:p>
    <w:p w:rsidR="00C221FB" w:rsidRDefault="00C221FB">
      <w:r>
        <w:t>9. Sınıflar Din Kültürü ve Ahlak Bilgisi Dersi konular ve soru dağılımları</w:t>
      </w:r>
    </w:p>
    <w:p w:rsidR="00052466" w:rsidRDefault="00052466">
      <w:r>
        <w:t>9.</w:t>
      </w:r>
      <w:r w:rsidR="00235EBD">
        <w:t>2</w:t>
      </w:r>
      <w:r>
        <w:t xml:space="preserve">.1 </w:t>
      </w:r>
      <w:r w:rsidR="00404696">
        <w:t>Gençlerin kişilik gelişiminde dinî ve ahlaki değerler ile örf ve âdetlerin yerini tartışır.</w:t>
      </w:r>
    </w:p>
    <w:p w:rsidR="00052466" w:rsidRDefault="00052466">
      <w:r>
        <w:t>9.</w:t>
      </w:r>
      <w:r w:rsidR="00235EBD">
        <w:t>2</w:t>
      </w:r>
      <w:r>
        <w:t xml:space="preserve">.2. </w:t>
      </w:r>
      <w:r w:rsidR="00404696">
        <w:t>İslam’da ibadetlerin yapılış amacını ve önemini fark eder</w:t>
      </w:r>
    </w:p>
    <w:p w:rsidR="00235EBD" w:rsidRDefault="00052466">
      <w:r>
        <w:t>9.</w:t>
      </w:r>
      <w:r w:rsidR="00235EBD">
        <w:t>2</w:t>
      </w:r>
      <w:r>
        <w:t xml:space="preserve">.3. </w:t>
      </w:r>
      <w:r w:rsidR="00404696">
        <w:t>İbadet yükümlülüğü ile ilgili bazı kavramları sınıflandırır</w:t>
      </w:r>
    </w:p>
    <w:p w:rsidR="00052466" w:rsidRDefault="00235EBD">
      <w:r>
        <w:t xml:space="preserve">9.2.4. </w:t>
      </w:r>
      <w:r w:rsidR="00404696">
        <w:t>İslam’da ibadet kavramını ve ibadetin kapsamını açıklar.</w:t>
      </w:r>
    </w:p>
    <w:p w:rsidR="00C221FB" w:rsidRDefault="00C221FB"/>
    <w:p w:rsidR="00C221FB" w:rsidRDefault="00C221FB">
      <w:r>
        <w:t>10</w:t>
      </w:r>
      <w:r w:rsidRPr="00C221FB">
        <w:t>. Sınıflar Din Kültürü ve Ahlak Bilgisi Dersi konular ve soru dağılımları</w:t>
      </w:r>
    </w:p>
    <w:p w:rsidR="00C221FB" w:rsidRDefault="00C221FB" w:rsidP="00C221FB">
      <w:r>
        <w:t>10.</w:t>
      </w:r>
      <w:r w:rsidR="00235EBD">
        <w:t>2</w:t>
      </w:r>
      <w:r>
        <w:t xml:space="preserve">.1 </w:t>
      </w:r>
      <w:r w:rsidR="00404696">
        <w:t>İslam dininin kültür, sanat ve düşünce üzerindeki etkilerini analiz eder.</w:t>
      </w:r>
    </w:p>
    <w:p w:rsidR="00C221FB" w:rsidRDefault="00C221FB" w:rsidP="00C221FB">
      <w:r>
        <w:t>10.</w:t>
      </w:r>
      <w:r w:rsidR="00235EBD">
        <w:t>2</w:t>
      </w:r>
      <w:r>
        <w:t xml:space="preserve">.2. </w:t>
      </w:r>
      <w:r w:rsidR="00404696">
        <w:t>İslam dini ve sosyal değişim arasında ilişki kurar.</w:t>
      </w:r>
    </w:p>
    <w:p w:rsidR="00C221FB" w:rsidRDefault="00C221FB" w:rsidP="00C221FB">
      <w:r>
        <w:t>10.</w:t>
      </w:r>
      <w:r w:rsidR="00235EBD">
        <w:t>2</w:t>
      </w:r>
      <w:r>
        <w:t>.3.</w:t>
      </w:r>
      <w:r w:rsidRPr="00C221FB">
        <w:t xml:space="preserve"> </w:t>
      </w:r>
      <w:r w:rsidR="00404696">
        <w:t>İslam dininin ekonomik hayatla ilgili ilkelerini yorumlar</w:t>
      </w:r>
    </w:p>
    <w:p w:rsidR="00B759C5" w:rsidRDefault="00B759C5" w:rsidP="00C221FB">
      <w:r w:rsidRPr="00B759C5">
        <w:t>1</w:t>
      </w:r>
      <w:r>
        <w:t>0</w:t>
      </w:r>
      <w:r w:rsidRPr="00B759C5">
        <w:t>.</w:t>
      </w:r>
      <w:r w:rsidR="00235EBD">
        <w:t>2</w:t>
      </w:r>
      <w:r w:rsidRPr="00B759C5">
        <w:t>.</w:t>
      </w:r>
      <w:r w:rsidR="00235EBD">
        <w:t>4</w:t>
      </w:r>
      <w:r w:rsidRPr="00B759C5">
        <w:t xml:space="preserve">. </w:t>
      </w:r>
      <w:r w:rsidR="00404696">
        <w:t>İslam dininin sosyal adaletle ilgili ilkelerini açıklar.</w:t>
      </w:r>
    </w:p>
    <w:p w:rsidR="00404696" w:rsidRDefault="00404696" w:rsidP="00C221FB"/>
    <w:p w:rsidR="00C221FB" w:rsidRDefault="00C221FB" w:rsidP="00C221FB">
      <w:r w:rsidRPr="00C221FB">
        <w:t>1</w:t>
      </w:r>
      <w:r>
        <w:t>2</w:t>
      </w:r>
      <w:r w:rsidRPr="00C221FB">
        <w:t>. Sınıflar Din Kültürü ve Ahlak Bilgisi Dersi konular ve soru dağılımları</w:t>
      </w:r>
    </w:p>
    <w:p w:rsidR="00C221FB" w:rsidRDefault="00C221FB" w:rsidP="00C221FB">
      <w:r>
        <w:t>12.</w:t>
      </w:r>
      <w:r w:rsidR="00235EBD">
        <w:t>2</w:t>
      </w:r>
      <w:r>
        <w:t xml:space="preserve">.1 </w:t>
      </w:r>
      <w:r w:rsidR="00404696">
        <w:t>Tasavvufi düşüncede ahlaki boyutun önemini fark eder</w:t>
      </w:r>
    </w:p>
    <w:p w:rsidR="008C597B" w:rsidRDefault="00C221FB" w:rsidP="00C221FB">
      <w:r>
        <w:t>12.</w:t>
      </w:r>
      <w:r w:rsidR="00235EBD">
        <w:t>2</w:t>
      </w:r>
      <w:r>
        <w:t xml:space="preserve">.2. </w:t>
      </w:r>
      <w:r w:rsidR="00404696">
        <w:t>Kültürümüzde etkin olan bazı tasavvufi yorumları tanır</w:t>
      </w:r>
    </w:p>
    <w:p w:rsidR="00404696" w:rsidRDefault="00C221FB" w:rsidP="00C221FB">
      <w:r>
        <w:t>12.</w:t>
      </w:r>
      <w:r w:rsidR="00235EBD">
        <w:t>2</w:t>
      </w:r>
      <w:r>
        <w:t xml:space="preserve">.3. </w:t>
      </w:r>
      <w:r w:rsidR="00404696">
        <w:t xml:space="preserve">Alevilik-Bektaşilikteki temel kavram ve erkânları tanır. </w:t>
      </w:r>
    </w:p>
    <w:p w:rsidR="00B759C5" w:rsidRDefault="00B759C5" w:rsidP="00C221FB">
      <w:r>
        <w:t>12.</w:t>
      </w:r>
      <w:r w:rsidR="00235EBD">
        <w:t>2</w:t>
      </w:r>
      <w:r>
        <w:t xml:space="preserve">.4. </w:t>
      </w:r>
      <w:r w:rsidR="00404696">
        <w:t>İslam’ın ekonomik hayatla ilgili ahlaki ölçülerini yorumlar.</w:t>
      </w:r>
      <w:bookmarkStart w:id="0" w:name="_GoBack"/>
      <w:bookmarkEnd w:id="0"/>
    </w:p>
    <w:p w:rsidR="00C221FB" w:rsidRDefault="00C221FB" w:rsidP="00C221FB"/>
    <w:sectPr w:rsidR="00C2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A0"/>
    <w:rsid w:val="00052466"/>
    <w:rsid w:val="000A2CA0"/>
    <w:rsid w:val="00235EBD"/>
    <w:rsid w:val="00404696"/>
    <w:rsid w:val="008C597B"/>
    <w:rsid w:val="00B759C5"/>
    <w:rsid w:val="00C221FB"/>
    <w:rsid w:val="00D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2023-10-24T16:05:00Z</dcterms:created>
  <dcterms:modified xsi:type="dcterms:W3CDTF">2024-03-13T07:29:00Z</dcterms:modified>
</cp:coreProperties>
</file>