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44" w:rsidRPr="007E3544" w:rsidRDefault="007E3544" w:rsidP="007E3544">
      <w:pPr>
        <w:jc w:val="center"/>
        <w:rPr>
          <w:b/>
        </w:rPr>
      </w:pPr>
      <w:r w:rsidRPr="007E3544">
        <w:rPr>
          <w:b/>
        </w:rPr>
        <w:t>BEŞİKTAŞ ATATÜRK ANADOLU LİSESİ COĞRAFYA DERSİ 2. SINAV KAZANIMLARI</w:t>
      </w:r>
    </w:p>
    <w:p w:rsidR="009B4CB3" w:rsidRDefault="009B4CB3" w:rsidP="009B4CB3">
      <w:pPr>
        <w:rPr>
          <w:b/>
        </w:rPr>
      </w:pPr>
      <w:r>
        <w:rPr>
          <w:b/>
        </w:rPr>
        <w:t>9.Sınıf</w:t>
      </w:r>
    </w:p>
    <w:tbl>
      <w:tblPr>
        <w:tblStyle w:val="TabloKlavuzu"/>
        <w:tblW w:w="0" w:type="auto"/>
        <w:tblLook w:val="04A0"/>
      </w:tblPr>
      <w:tblGrid>
        <w:gridCol w:w="9216"/>
      </w:tblGrid>
      <w:tr w:rsidR="00235567" w:rsidTr="00235567">
        <w:trPr>
          <w:trHeight w:val="269"/>
        </w:trPr>
        <w:tc>
          <w:tcPr>
            <w:tcW w:w="9216" w:type="dxa"/>
          </w:tcPr>
          <w:p w:rsidR="00235567" w:rsidRPr="007E3544" w:rsidRDefault="00235567" w:rsidP="007E3544">
            <w:r w:rsidRPr="007E3544">
              <w:t>Kazanım</w:t>
            </w:r>
          </w:p>
        </w:tc>
      </w:tr>
      <w:tr w:rsidR="00235567" w:rsidTr="00235567">
        <w:trPr>
          <w:trHeight w:val="280"/>
        </w:trPr>
        <w:tc>
          <w:tcPr>
            <w:tcW w:w="9216" w:type="dxa"/>
          </w:tcPr>
          <w:p w:rsidR="00235567" w:rsidRPr="007E3544" w:rsidRDefault="007E3544" w:rsidP="007E3544">
            <w:r w:rsidRPr="007E3544">
              <w:t>9.1.1. Doğa ve insan etkileşimini örneklerle açıklar.</w:t>
            </w:r>
          </w:p>
        </w:tc>
      </w:tr>
      <w:tr w:rsidR="00235567" w:rsidTr="00235567">
        <w:trPr>
          <w:trHeight w:val="269"/>
        </w:trPr>
        <w:tc>
          <w:tcPr>
            <w:tcW w:w="9216" w:type="dxa"/>
          </w:tcPr>
          <w:p w:rsidR="00235567" w:rsidRPr="007E3544" w:rsidRDefault="007E3544" w:rsidP="007E3544">
            <w:r w:rsidRPr="007E3544">
              <w:t>9.1.4. Dünya’nın şekli ve hareketlerinin etkilerini değerlendirir.</w:t>
            </w:r>
          </w:p>
        </w:tc>
      </w:tr>
      <w:tr w:rsidR="00235567" w:rsidTr="00235567">
        <w:trPr>
          <w:trHeight w:val="280"/>
        </w:trPr>
        <w:tc>
          <w:tcPr>
            <w:tcW w:w="9216" w:type="dxa"/>
          </w:tcPr>
          <w:p w:rsidR="00235567" w:rsidRPr="007E3544" w:rsidRDefault="007E3544" w:rsidP="007E3544">
            <w:r w:rsidRPr="007E3544">
              <w:t>9.1.5. Koordinat sistemini kullanarak zaman ve yere ait özellikler hakkında çıkarımlarda bulunur.</w:t>
            </w:r>
          </w:p>
        </w:tc>
      </w:tr>
      <w:tr w:rsidR="00235567" w:rsidTr="00235567">
        <w:trPr>
          <w:trHeight w:val="280"/>
        </w:trPr>
        <w:tc>
          <w:tcPr>
            <w:tcW w:w="9216" w:type="dxa"/>
          </w:tcPr>
          <w:p w:rsidR="00235567" w:rsidRPr="007E3544" w:rsidRDefault="007E3544" w:rsidP="007E3544">
            <w:r w:rsidRPr="007E3544">
              <w:t>9.1.6. Haritayı oluşturan unsurlardan yararlanarak harita kullanır.</w:t>
            </w:r>
          </w:p>
        </w:tc>
      </w:tr>
      <w:tr w:rsidR="00235567" w:rsidTr="00235567">
        <w:trPr>
          <w:trHeight w:val="280"/>
        </w:trPr>
        <w:tc>
          <w:tcPr>
            <w:tcW w:w="9216" w:type="dxa"/>
          </w:tcPr>
          <w:p w:rsidR="00235567" w:rsidRPr="007E3544" w:rsidRDefault="007E3544" w:rsidP="007E3544">
            <w:r w:rsidRPr="007E3544">
              <w:t>9.1.7. Bilgileri haritalara aktarmada kullanılan yöntem ve teknikleri açıklar.</w:t>
            </w:r>
          </w:p>
        </w:tc>
      </w:tr>
      <w:tr w:rsidR="007E3544" w:rsidTr="00235567">
        <w:trPr>
          <w:trHeight w:val="280"/>
        </w:trPr>
        <w:tc>
          <w:tcPr>
            <w:tcW w:w="9216" w:type="dxa"/>
          </w:tcPr>
          <w:p w:rsidR="007E3544" w:rsidRPr="007E3544" w:rsidRDefault="007E3544" w:rsidP="007E3544">
            <w:r w:rsidRPr="007E3544">
              <w:t>9.1.8. Haritalarda yer şekillerinin gösteriminde kullanılan yöntem ve teknikleri açıklar.</w:t>
            </w:r>
          </w:p>
        </w:tc>
      </w:tr>
    </w:tbl>
    <w:p w:rsidR="009B4CB3" w:rsidRDefault="009B4CB3" w:rsidP="009B4CB3">
      <w:pPr>
        <w:rPr>
          <w:b/>
        </w:rPr>
      </w:pPr>
    </w:p>
    <w:p w:rsidR="009B4CB3" w:rsidRDefault="009B4CB3" w:rsidP="009B4CB3">
      <w:pPr>
        <w:rPr>
          <w:b/>
        </w:rPr>
      </w:pPr>
      <w:r>
        <w:rPr>
          <w:b/>
        </w:rPr>
        <w:t>10.Sınıf</w:t>
      </w:r>
    </w:p>
    <w:tbl>
      <w:tblPr>
        <w:tblStyle w:val="TabloKlavuzu"/>
        <w:tblW w:w="9293" w:type="dxa"/>
        <w:tblLook w:val="04A0"/>
      </w:tblPr>
      <w:tblGrid>
        <w:gridCol w:w="9293"/>
      </w:tblGrid>
      <w:tr w:rsidR="00235567" w:rsidTr="007E3544">
        <w:trPr>
          <w:trHeight w:val="282"/>
        </w:trPr>
        <w:tc>
          <w:tcPr>
            <w:tcW w:w="9293" w:type="dxa"/>
          </w:tcPr>
          <w:p w:rsidR="00235567" w:rsidRDefault="00235567" w:rsidP="00B95B78">
            <w:pPr>
              <w:rPr>
                <w:b/>
              </w:rPr>
            </w:pPr>
            <w:r>
              <w:rPr>
                <w:b/>
              </w:rPr>
              <w:t>Kazanım</w:t>
            </w:r>
          </w:p>
        </w:tc>
      </w:tr>
      <w:tr w:rsidR="00235567" w:rsidTr="007E3544">
        <w:trPr>
          <w:trHeight w:val="293"/>
        </w:trPr>
        <w:tc>
          <w:tcPr>
            <w:tcW w:w="9293" w:type="dxa"/>
          </w:tcPr>
          <w:p w:rsidR="00235567" w:rsidRPr="00235567" w:rsidRDefault="00235567" w:rsidP="00235567">
            <w:r w:rsidRPr="00235567">
              <w:t>10.1.1. Dünya’nın tektonik oluşumunu açıklar.</w:t>
            </w:r>
          </w:p>
        </w:tc>
      </w:tr>
      <w:tr w:rsidR="00235567" w:rsidTr="007E3544">
        <w:trPr>
          <w:trHeight w:val="293"/>
        </w:trPr>
        <w:tc>
          <w:tcPr>
            <w:tcW w:w="9293" w:type="dxa"/>
          </w:tcPr>
          <w:p w:rsidR="00235567" w:rsidRPr="009B4CB3" w:rsidRDefault="00235567" w:rsidP="00235567">
            <w:r w:rsidRPr="00235567">
              <w:t>10.1.6. Dış kuvvetleri yer şekillerinin oluşum sürecine etkileri açısından açıklar.</w:t>
            </w:r>
          </w:p>
        </w:tc>
      </w:tr>
      <w:tr w:rsidR="00235567" w:rsidTr="007E3544">
        <w:trPr>
          <w:trHeight w:val="282"/>
        </w:trPr>
        <w:tc>
          <w:tcPr>
            <w:tcW w:w="9293" w:type="dxa"/>
          </w:tcPr>
          <w:p w:rsidR="00235567" w:rsidRPr="009B4CB3" w:rsidRDefault="00235567" w:rsidP="00235567">
            <w:r w:rsidRPr="00235567">
              <w:t>10.1.7. Türkiye’deki yer şekillerinin oluşum sürecine dış kuvvetlerin etkisini açıklar.</w:t>
            </w:r>
          </w:p>
        </w:tc>
      </w:tr>
      <w:tr w:rsidR="00235567" w:rsidTr="007E3544">
        <w:trPr>
          <w:trHeight w:val="293"/>
        </w:trPr>
        <w:tc>
          <w:tcPr>
            <w:tcW w:w="9293" w:type="dxa"/>
          </w:tcPr>
          <w:p w:rsidR="00235567" w:rsidRPr="009B4CB3" w:rsidRDefault="00235567" w:rsidP="00235567">
            <w:r w:rsidRPr="00235567">
              <w:t>10.1.8. Türkiye’deki ana yer şekillerini temel özellikleri ve dağılışları açısından değerlendirir.</w:t>
            </w:r>
          </w:p>
        </w:tc>
      </w:tr>
      <w:tr w:rsidR="00235567" w:rsidTr="007E3544">
        <w:trPr>
          <w:trHeight w:val="293"/>
        </w:trPr>
        <w:tc>
          <w:tcPr>
            <w:tcW w:w="9293" w:type="dxa"/>
          </w:tcPr>
          <w:p w:rsidR="00235567" w:rsidRPr="009B4CB3" w:rsidRDefault="00235567" w:rsidP="00235567">
            <w:r w:rsidRPr="00235567">
              <w:t>10.1.9. Yeryüzündeki su varlıklarını özelliklerine göre sınıflandırır.</w:t>
            </w:r>
          </w:p>
        </w:tc>
      </w:tr>
      <w:tr w:rsidR="00235567" w:rsidTr="007E3544">
        <w:trPr>
          <w:trHeight w:val="293"/>
        </w:trPr>
        <w:tc>
          <w:tcPr>
            <w:tcW w:w="9293" w:type="dxa"/>
          </w:tcPr>
          <w:p w:rsidR="00235567" w:rsidRPr="009B4CB3" w:rsidRDefault="00235567" w:rsidP="00235567">
            <w:r w:rsidRPr="00235567">
              <w:t>10.1.10. Türkiye’deki su varlıklarının genel özelliklerini ve dağılışını açıklar.</w:t>
            </w:r>
          </w:p>
        </w:tc>
      </w:tr>
      <w:tr w:rsidR="00235567" w:rsidTr="007E3544">
        <w:trPr>
          <w:trHeight w:val="293"/>
        </w:trPr>
        <w:tc>
          <w:tcPr>
            <w:tcW w:w="9293" w:type="dxa"/>
          </w:tcPr>
          <w:p w:rsidR="00235567" w:rsidRPr="00235567" w:rsidRDefault="00235567" w:rsidP="00235567">
            <w:r w:rsidRPr="00235567">
              <w:t>10.1.11. Türkiye’deki su varlığını verimli kullanmanın ekonomik, sosyal ve kültürel etkilerini değerlendirir.</w:t>
            </w:r>
          </w:p>
        </w:tc>
      </w:tr>
      <w:tr w:rsidR="00235567" w:rsidTr="007E3544">
        <w:trPr>
          <w:trHeight w:val="293"/>
        </w:trPr>
        <w:tc>
          <w:tcPr>
            <w:tcW w:w="9293" w:type="dxa"/>
          </w:tcPr>
          <w:p w:rsidR="00235567" w:rsidRPr="00235567" w:rsidRDefault="00235567" w:rsidP="00235567">
            <w:r w:rsidRPr="00235567">
              <w:t>10.1.12. Yeryüzündeki toprak çeşitliliğini oluşum süreçleri ile ilişkilendirir.</w:t>
            </w:r>
          </w:p>
        </w:tc>
      </w:tr>
    </w:tbl>
    <w:p w:rsidR="009B4CB3" w:rsidRDefault="009B4CB3" w:rsidP="009B4CB3">
      <w:pPr>
        <w:rPr>
          <w:b/>
        </w:rPr>
      </w:pPr>
    </w:p>
    <w:p w:rsidR="00296127" w:rsidRDefault="00296127" w:rsidP="009B4CB3">
      <w:pPr>
        <w:rPr>
          <w:b/>
        </w:rPr>
      </w:pPr>
    </w:p>
    <w:p w:rsidR="009B4CB3" w:rsidRDefault="009B4CB3" w:rsidP="009B4CB3">
      <w:pPr>
        <w:rPr>
          <w:b/>
        </w:rPr>
      </w:pPr>
      <w:r>
        <w:rPr>
          <w:b/>
        </w:rPr>
        <w:t>12.Sınıf</w:t>
      </w:r>
    </w:p>
    <w:tbl>
      <w:tblPr>
        <w:tblStyle w:val="TabloKlavuzu"/>
        <w:tblW w:w="9445" w:type="dxa"/>
        <w:tblLook w:val="04A0"/>
      </w:tblPr>
      <w:tblGrid>
        <w:gridCol w:w="9445"/>
      </w:tblGrid>
      <w:tr w:rsidR="00235567" w:rsidTr="007E3544">
        <w:trPr>
          <w:trHeight w:val="270"/>
        </w:trPr>
        <w:tc>
          <w:tcPr>
            <w:tcW w:w="9445" w:type="dxa"/>
          </w:tcPr>
          <w:p w:rsidR="00235567" w:rsidRDefault="00235567" w:rsidP="007E3544">
            <w:pPr>
              <w:rPr>
                <w:b/>
              </w:rPr>
            </w:pPr>
            <w:r>
              <w:rPr>
                <w:b/>
              </w:rPr>
              <w:t>Kazanım</w:t>
            </w:r>
          </w:p>
        </w:tc>
      </w:tr>
      <w:tr w:rsidR="00235567" w:rsidTr="007E3544">
        <w:trPr>
          <w:trHeight w:val="281"/>
        </w:trPr>
        <w:tc>
          <w:tcPr>
            <w:tcW w:w="9445" w:type="dxa"/>
          </w:tcPr>
          <w:p w:rsidR="00235567" w:rsidRPr="009B4CB3" w:rsidRDefault="00235567" w:rsidP="007E3544">
            <w:r w:rsidRPr="00235567">
              <w:t xml:space="preserve">12.1.1. Doğa olaylarının </w:t>
            </w:r>
            <w:proofErr w:type="gramStart"/>
            <w:r w:rsidRPr="00235567">
              <w:t>ekstrem</w:t>
            </w:r>
            <w:proofErr w:type="gramEnd"/>
            <w:r w:rsidRPr="00235567">
              <w:t xml:space="preserve"> durumlarını ve etkilerini açıklar.</w:t>
            </w:r>
          </w:p>
        </w:tc>
      </w:tr>
      <w:tr w:rsidR="00235567" w:rsidTr="007E3544">
        <w:trPr>
          <w:trHeight w:val="270"/>
        </w:trPr>
        <w:tc>
          <w:tcPr>
            <w:tcW w:w="9445" w:type="dxa"/>
          </w:tcPr>
          <w:p w:rsidR="00235567" w:rsidRPr="009B4CB3" w:rsidRDefault="00235567" w:rsidP="007E3544">
            <w:r w:rsidRPr="00235567">
              <w:t>12.1.2. Doğal sistemlerdeki değişimlerle ilgili geleceğe yönelik çıkarımlarda bulunur.</w:t>
            </w:r>
          </w:p>
        </w:tc>
      </w:tr>
      <w:tr w:rsidR="00235567" w:rsidTr="007E3544">
        <w:trPr>
          <w:trHeight w:val="281"/>
        </w:trPr>
        <w:tc>
          <w:tcPr>
            <w:tcW w:w="9445" w:type="dxa"/>
          </w:tcPr>
          <w:p w:rsidR="00235567" w:rsidRPr="009B4CB3" w:rsidRDefault="00235567" w:rsidP="007E3544">
            <w:r w:rsidRPr="00235567">
              <w:t>12.2.4. Ülkemizdeki işlevsel bölgeleri özelliklerine göre analiz eder.</w:t>
            </w:r>
          </w:p>
        </w:tc>
      </w:tr>
      <w:tr w:rsidR="00235567" w:rsidTr="007E3544">
        <w:trPr>
          <w:trHeight w:val="281"/>
        </w:trPr>
        <w:tc>
          <w:tcPr>
            <w:tcW w:w="9445" w:type="dxa"/>
          </w:tcPr>
          <w:p w:rsidR="00235567" w:rsidRPr="009B4CB3" w:rsidRDefault="00235567" w:rsidP="007E3544">
            <w:r w:rsidRPr="00235567">
              <w:t>12.2.5. Türkiye’deki bölgesel kalkınma projelerini ekonomik, sosyal ve kültürel etkileri açısından değerlendirir.</w:t>
            </w:r>
          </w:p>
        </w:tc>
      </w:tr>
      <w:tr w:rsidR="00235567" w:rsidTr="007E3544">
        <w:trPr>
          <w:trHeight w:val="281"/>
        </w:trPr>
        <w:tc>
          <w:tcPr>
            <w:tcW w:w="9445" w:type="dxa"/>
          </w:tcPr>
          <w:p w:rsidR="00235567" w:rsidRPr="009B4CB3" w:rsidRDefault="00235567" w:rsidP="007E3544">
            <w:r w:rsidRPr="00235567">
              <w:t>12.2.6. Hizmet sektörünün Türkiye’nin ekonomik kalkınmasıyla olan ilişkisini açıklar.</w:t>
            </w:r>
          </w:p>
        </w:tc>
      </w:tr>
      <w:tr w:rsidR="00235567" w:rsidTr="007E3544">
        <w:trPr>
          <w:trHeight w:val="281"/>
        </w:trPr>
        <w:tc>
          <w:tcPr>
            <w:tcW w:w="9445" w:type="dxa"/>
          </w:tcPr>
          <w:p w:rsidR="00235567" w:rsidRPr="00235567" w:rsidRDefault="00235567" w:rsidP="007E3544">
            <w:r w:rsidRPr="00235567">
              <w:t>12.2.7. Ulaşım sisteminin gelişiminde etkili olan faktörleri açıklar.</w:t>
            </w:r>
          </w:p>
        </w:tc>
      </w:tr>
      <w:tr w:rsidR="00235567" w:rsidTr="007E3544">
        <w:trPr>
          <w:trHeight w:val="281"/>
        </w:trPr>
        <w:tc>
          <w:tcPr>
            <w:tcW w:w="9445" w:type="dxa"/>
          </w:tcPr>
          <w:p w:rsidR="00235567" w:rsidRPr="00235567" w:rsidRDefault="00235567" w:rsidP="007E3544">
            <w:r w:rsidRPr="00235567">
              <w:t>12.2.8. Ulaşım ağları ile yerleşme ve ekonomik faaliyetler arasında ilişki kurar.</w:t>
            </w:r>
          </w:p>
        </w:tc>
      </w:tr>
      <w:tr w:rsidR="00235567" w:rsidTr="007E3544">
        <w:trPr>
          <w:trHeight w:val="281"/>
        </w:trPr>
        <w:tc>
          <w:tcPr>
            <w:tcW w:w="9445" w:type="dxa"/>
          </w:tcPr>
          <w:p w:rsidR="00235567" w:rsidRPr="00235567" w:rsidRDefault="00235567" w:rsidP="007E3544">
            <w:r w:rsidRPr="00235567">
              <w:t>12.2.9. Türkiye’deki ulaşım sisteminin gelişim sürecini açıklar.</w:t>
            </w:r>
          </w:p>
        </w:tc>
      </w:tr>
    </w:tbl>
    <w:p w:rsidR="009B4CB3" w:rsidRPr="009B4CB3" w:rsidRDefault="009B4CB3" w:rsidP="00235567">
      <w:pPr>
        <w:rPr>
          <w:b/>
        </w:rPr>
      </w:pPr>
    </w:p>
    <w:sectPr w:rsidR="009B4CB3" w:rsidRPr="009B4CB3" w:rsidSect="00C5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4CB3"/>
    <w:rsid w:val="00235567"/>
    <w:rsid w:val="00296127"/>
    <w:rsid w:val="00674783"/>
    <w:rsid w:val="007E3544"/>
    <w:rsid w:val="009B4CB3"/>
    <w:rsid w:val="00C56404"/>
    <w:rsid w:val="00F6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Tapur</dc:creator>
  <cp:keywords/>
  <dc:description/>
  <cp:lastModifiedBy>İsmail Tapur</cp:lastModifiedBy>
  <cp:revision>4</cp:revision>
  <dcterms:created xsi:type="dcterms:W3CDTF">2023-10-24T19:24:00Z</dcterms:created>
  <dcterms:modified xsi:type="dcterms:W3CDTF">2023-12-18T19:11:00Z</dcterms:modified>
</cp:coreProperties>
</file>